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C7C5" w14:textId="77777777" w:rsidR="007E5CED" w:rsidRPr="00D44CC9" w:rsidRDefault="007E5CED" w:rsidP="007E5CED">
      <w:pPr>
        <w:jc w:val="center"/>
        <w:rPr>
          <w:rFonts w:ascii="Arial" w:hAnsi="Arial" w:cs="Arial"/>
          <w:b/>
          <w:sz w:val="22"/>
          <w:szCs w:val="20"/>
        </w:rPr>
      </w:pPr>
      <w:r w:rsidRPr="00D44CC9">
        <w:rPr>
          <w:rFonts w:ascii="Arial" w:hAnsi="Arial" w:cs="Arial"/>
          <w:b/>
          <w:sz w:val="22"/>
          <w:szCs w:val="20"/>
        </w:rPr>
        <w:t>WSSA OUTSTANDING EXTENSION AWARD</w:t>
      </w:r>
    </w:p>
    <w:p w14:paraId="38C5B293" w14:textId="3411882B" w:rsidR="007E5CED" w:rsidRPr="00D44CC9" w:rsidRDefault="00683E9C" w:rsidP="007E5C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Deadline: September </w:t>
      </w:r>
      <w:r w:rsidR="00E91DBF">
        <w:rPr>
          <w:rFonts w:ascii="Arial" w:hAnsi="Arial" w:cs="Arial"/>
          <w:b/>
          <w:sz w:val="20"/>
          <w:szCs w:val="20"/>
        </w:rPr>
        <w:t>30</w:t>
      </w:r>
    </w:p>
    <w:p w14:paraId="13607B5C" w14:textId="77777777" w:rsidR="007E5CED" w:rsidRPr="00D44CC9" w:rsidRDefault="007E5CED" w:rsidP="007E5CED">
      <w:pPr>
        <w:jc w:val="center"/>
        <w:rPr>
          <w:rFonts w:ascii="Arial" w:hAnsi="Arial" w:cs="Arial"/>
          <w:sz w:val="20"/>
          <w:szCs w:val="20"/>
        </w:rPr>
      </w:pPr>
    </w:p>
    <w:p w14:paraId="7769369C" w14:textId="77777777" w:rsidR="007E5CED" w:rsidRPr="00D44CC9" w:rsidRDefault="007E5CED" w:rsidP="007E5CED">
      <w:pPr>
        <w:jc w:val="center"/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Subcommittee Chair:</w:t>
      </w:r>
    </w:p>
    <w:p w14:paraId="1A60F5BC" w14:textId="0CB05B5D" w:rsidR="007E5CED" w:rsidRPr="00D44CC9" w:rsidRDefault="003217C3" w:rsidP="007E5C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Prostko</w:t>
      </w:r>
    </w:p>
    <w:p w14:paraId="14BFF8E7" w14:textId="2B54083E" w:rsidR="007E5CED" w:rsidRPr="00D44CC9" w:rsidRDefault="00686CFB" w:rsidP="009B16A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86CFB">
        <w:rPr>
          <w:rFonts w:ascii="Arial" w:hAnsi="Arial" w:cs="Arial"/>
          <w:b/>
          <w:color w:val="0000FF"/>
          <w:sz w:val="20"/>
          <w:szCs w:val="20"/>
          <w:u w:val="single"/>
        </w:rPr>
        <w:t>eprostko@uga.edu</w:t>
      </w:r>
    </w:p>
    <w:p w14:paraId="23BC73F6" w14:textId="77777777" w:rsidR="009B16AD" w:rsidRDefault="009B16AD" w:rsidP="007E5CED">
      <w:pPr>
        <w:rPr>
          <w:rFonts w:ascii="Arial" w:hAnsi="Arial" w:cs="Arial"/>
          <w:b/>
          <w:sz w:val="20"/>
          <w:szCs w:val="20"/>
        </w:rPr>
      </w:pPr>
    </w:p>
    <w:p w14:paraId="0FB96722" w14:textId="77777777" w:rsidR="007E5CED" w:rsidRPr="00D44CC9" w:rsidRDefault="00B4329A" w:rsidP="007E5CED">
      <w:p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Eligibility</w:t>
      </w:r>
    </w:p>
    <w:p w14:paraId="56B630C2" w14:textId="64496B05" w:rsidR="00B4329A" w:rsidRPr="00D44CC9" w:rsidRDefault="007E5CED" w:rsidP="00B4329A">
      <w:p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 xml:space="preserve">A nominee for this award must be a </w:t>
      </w:r>
      <w:r w:rsidR="001E0867">
        <w:rPr>
          <w:rFonts w:ascii="Arial" w:hAnsi="Arial" w:cs="Arial"/>
          <w:sz w:val="20"/>
          <w:szCs w:val="20"/>
        </w:rPr>
        <w:t xml:space="preserve">WSSA </w:t>
      </w:r>
      <w:r w:rsidRPr="00D44CC9">
        <w:rPr>
          <w:rFonts w:ascii="Arial" w:hAnsi="Arial" w:cs="Arial"/>
          <w:sz w:val="20"/>
          <w:szCs w:val="20"/>
        </w:rPr>
        <w:t xml:space="preserve">member and must have been active in extension work 4 out of the past 5 years with a minimum of 75 percent of his/her extension work involved in weed science. </w:t>
      </w:r>
      <w:r w:rsidR="00B4329A" w:rsidRPr="00D44CC9">
        <w:rPr>
          <w:rFonts w:ascii="Arial" w:hAnsi="Arial" w:cs="Arial"/>
          <w:sz w:val="20"/>
          <w:szCs w:val="20"/>
        </w:rPr>
        <w:t>Any WSSA member who has won an outstanding service award is not eligible to receive another one for the subsequent three years. The nominator is not required to be a member of WSSA.</w:t>
      </w:r>
    </w:p>
    <w:p w14:paraId="26795F2A" w14:textId="77777777" w:rsidR="007E5CED" w:rsidRPr="00D44CC9" w:rsidRDefault="007E5CED" w:rsidP="007E5CED">
      <w:pPr>
        <w:rPr>
          <w:rFonts w:ascii="Arial" w:hAnsi="Arial" w:cs="Arial"/>
          <w:sz w:val="20"/>
          <w:szCs w:val="20"/>
        </w:rPr>
      </w:pPr>
    </w:p>
    <w:p w14:paraId="19449C30" w14:textId="77777777" w:rsidR="007E5CED" w:rsidRPr="00D44CC9" w:rsidRDefault="00B4329A" w:rsidP="007E5CED">
      <w:p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Nomination Procedure</w:t>
      </w:r>
    </w:p>
    <w:p w14:paraId="78288D50" w14:textId="77777777" w:rsidR="00B4329A" w:rsidRPr="00D44CC9" w:rsidRDefault="004B6A1F" w:rsidP="00B4329A">
      <w:p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The nomination package should be emailed to the committee chair and must be complete and formatted as a single pdf file.</w:t>
      </w:r>
      <w:r w:rsidR="000E737A" w:rsidRPr="00D44CC9">
        <w:rPr>
          <w:rFonts w:ascii="Arial" w:hAnsi="Arial" w:cs="Arial"/>
          <w:sz w:val="20"/>
          <w:szCs w:val="20"/>
        </w:rPr>
        <w:t xml:space="preserve"> </w:t>
      </w:r>
      <w:r w:rsidR="00B4329A" w:rsidRPr="00D44CC9">
        <w:rPr>
          <w:rFonts w:ascii="Arial" w:hAnsi="Arial" w:cs="Arial"/>
          <w:sz w:val="20"/>
          <w:szCs w:val="20"/>
        </w:rPr>
        <w:t xml:space="preserve">A complete package consists of a </w:t>
      </w:r>
      <w:r w:rsidR="00637BCD" w:rsidRPr="00D44CC9">
        <w:rPr>
          <w:rFonts w:ascii="Arial" w:hAnsi="Arial" w:cs="Arial"/>
          <w:sz w:val="20"/>
          <w:szCs w:val="20"/>
        </w:rPr>
        <w:t xml:space="preserve">nomination form, a </w:t>
      </w:r>
      <w:r w:rsidR="00B4329A" w:rsidRPr="00D44CC9">
        <w:rPr>
          <w:rFonts w:ascii="Arial" w:hAnsi="Arial" w:cs="Arial"/>
          <w:sz w:val="20"/>
          <w:szCs w:val="20"/>
        </w:rPr>
        <w:t xml:space="preserve">nomination letter with an evaluation form and letters of support with evaluation forms. </w:t>
      </w:r>
    </w:p>
    <w:p w14:paraId="46C238E3" w14:textId="77777777" w:rsidR="007E5CED" w:rsidRPr="00D44CC9" w:rsidRDefault="007E5CED" w:rsidP="007E5CED">
      <w:pPr>
        <w:rPr>
          <w:rFonts w:ascii="Arial" w:hAnsi="Arial" w:cs="Arial"/>
          <w:sz w:val="20"/>
          <w:szCs w:val="20"/>
        </w:rPr>
      </w:pPr>
    </w:p>
    <w:p w14:paraId="240D3C00" w14:textId="77777777" w:rsidR="00AF6498" w:rsidRPr="00D44CC9" w:rsidRDefault="00AF6498" w:rsidP="007E5CED">
      <w:p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 xml:space="preserve">Nomination </w:t>
      </w:r>
      <w:r w:rsidR="00EF62DD" w:rsidRPr="00D44CC9">
        <w:rPr>
          <w:rFonts w:ascii="Arial" w:hAnsi="Arial" w:cs="Arial"/>
          <w:b/>
          <w:sz w:val="20"/>
          <w:szCs w:val="20"/>
        </w:rPr>
        <w:t>Package</w:t>
      </w:r>
    </w:p>
    <w:p w14:paraId="2AC3962E" w14:textId="77777777" w:rsidR="007E5CED" w:rsidRPr="00D44CC9" w:rsidRDefault="007E5CED" w:rsidP="007E5CED">
      <w:pPr>
        <w:rPr>
          <w:rFonts w:ascii="Arial" w:hAnsi="Arial" w:cs="Arial"/>
          <w:sz w:val="20"/>
          <w:szCs w:val="20"/>
        </w:rPr>
      </w:pPr>
    </w:p>
    <w:p w14:paraId="2C6535CF" w14:textId="77777777" w:rsidR="007E5CED" w:rsidRPr="00D44CC9" w:rsidRDefault="00EF62DD" w:rsidP="007E5C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Nomination Form</w:t>
      </w:r>
    </w:p>
    <w:p w14:paraId="41CE0A89" w14:textId="77777777" w:rsidR="004B6A1F" w:rsidRPr="00D44CC9" w:rsidRDefault="004B6A1F" w:rsidP="004B6A1F">
      <w:pPr>
        <w:rPr>
          <w:rFonts w:ascii="Arial" w:hAnsi="Arial" w:cs="Arial"/>
          <w:b/>
          <w:sz w:val="20"/>
          <w:szCs w:val="20"/>
        </w:rPr>
      </w:pPr>
    </w:p>
    <w:p w14:paraId="1876F66D" w14:textId="77777777" w:rsidR="004B6A1F" w:rsidRPr="00D44CC9" w:rsidRDefault="00C10530" w:rsidP="00C1053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ab/>
      </w:r>
      <w:r w:rsidR="004B6A1F" w:rsidRPr="00D44CC9">
        <w:rPr>
          <w:rFonts w:ascii="Arial" w:hAnsi="Arial" w:cs="Arial"/>
          <w:b/>
          <w:sz w:val="20"/>
          <w:szCs w:val="20"/>
        </w:rPr>
        <w:t xml:space="preserve">Nominee: </w:t>
      </w:r>
      <w:r w:rsidR="004B6A1F" w:rsidRPr="00D44CC9">
        <w:rPr>
          <w:rFonts w:ascii="Arial" w:hAnsi="Arial" w:cs="Arial"/>
          <w:sz w:val="20"/>
          <w:szCs w:val="20"/>
        </w:rPr>
        <w:t>Name, address, phone number and email address.</w:t>
      </w:r>
    </w:p>
    <w:p w14:paraId="26D8601B" w14:textId="77777777" w:rsidR="004B6A1F" w:rsidRPr="00D44CC9" w:rsidRDefault="004B6A1F" w:rsidP="00C1053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5EBC19A" w14:textId="77777777" w:rsidR="004B6A1F" w:rsidRPr="00D44CC9" w:rsidRDefault="00C10530" w:rsidP="00C1053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ab/>
      </w:r>
      <w:r w:rsidR="004B6A1F" w:rsidRPr="00D44CC9">
        <w:rPr>
          <w:rFonts w:ascii="Arial" w:hAnsi="Arial" w:cs="Arial"/>
          <w:b/>
          <w:sz w:val="20"/>
          <w:szCs w:val="20"/>
        </w:rPr>
        <w:t xml:space="preserve">Nominator:  </w:t>
      </w:r>
      <w:r w:rsidR="004B6A1F" w:rsidRPr="00D44CC9">
        <w:rPr>
          <w:rFonts w:ascii="Arial" w:hAnsi="Arial" w:cs="Arial"/>
          <w:sz w:val="20"/>
          <w:szCs w:val="20"/>
        </w:rPr>
        <w:t>Name, phone number and email address.</w:t>
      </w:r>
    </w:p>
    <w:p w14:paraId="506F09F6" w14:textId="77777777" w:rsidR="007E5CED" w:rsidRPr="00D44CC9" w:rsidRDefault="007E5CED" w:rsidP="007E5CED">
      <w:pPr>
        <w:rPr>
          <w:rFonts w:ascii="Arial" w:hAnsi="Arial" w:cs="Arial"/>
          <w:b/>
          <w:sz w:val="20"/>
          <w:szCs w:val="20"/>
        </w:rPr>
      </w:pPr>
    </w:p>
    <w:p w14:paraId="4EDDF41D" w14:textId="77777777" w:rsidR="007E5CED" w:rsidRPr="00D44CC9" w:rsidRDefault="007E5CED" w:rsidP="007E5CE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 xml:space="preserve">Education </w:t>
      </w:r>
      <w:r w:rsidR="0007169D" w:rsidRPr="00D44CC9">
        <w:rPr>
          <w:rFonts w:ascii="Arial" w:hAnsi="Arial" w:cs="Arial"/>
          <w:b/>
          <w:sz w:val="20"/>
          <w:szCs w:val="20"/>
        </w:rPr>
        <w:t>p</w:t>
      </w:r>
      <w:r w:rsidRPr="00D44CC9">
        <w:rPr>
          <w:rFonts w:ascii="Arial" w:hAnsi="Arial" w:cs="Arial"/>
          <w:b/>
          <w:sz w:val="20"/>
          <w:szCs w:val="20"/>
        </w:rPr>
        <w:t>rograms</w:t>
      </w:r>
      <w:r w:rsidR="0007169D" w:rsidRPr="00D44CC9">
        <w:rPr>
          <w:rFonts w:ascii="Arial" w:hAnsi="Arial" w:cs="Arial"/>
          <w:b/>
          <w:sz w:val="20"/>
          <w:szCs w:val="20"/>
        </w:rPr>
        <w:t>.</w:t>
      </w:r>
    </w:p>
    <w:p w14:paraId="33EADCE5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Agricultural extension agent education</w:t>
      </w:r>
    </w:p>
    <w:p w14:paraId="5429074B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Dealer/applicator education</w:t>
      </w:r>
    </w:p>
    <w:p w14:paraId="4509BABD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Farmer/rancher/grower education</w:t>
      </w:r>
    </w:p>
    <w:p w14:paraId="214DAD1E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Demonstration programs</w:t>
      </w:r>
    </w:p>
    <w:p w14:paraId="3BF7242D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Field days and tours</w:t>
      </w:r>
    </w:p>
    <w:p w14:paraId="1333A8BE" w14:textId="77777777" w:rsidR="007E5CED" w:rsidRPr="00D44CC9" w:rsidRDefault="007E5CED" w:rsidP="007E5CED">
      <w:pPr>
        <w:ind w:left="720"/>
        <w:rPr>
          <w:rFonts w:ascii="Arial" w:hAnsi="Arial" w:cs="Arial"/>
          <w:sz w:val="20"/>
          <w:szCs w:val="20"/>
        </w:rPr>
      </w:pPr>
    </w:p>
    <w:p w14:paraId="3FDD450F" w14:textId="77777777" w:rsidR="007E5CED" w:rsidRPr="00D44CC9" w:rsidRDefault="007E5CED" w:rsidP="007E5CE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Extension</w:t>
      </w:r>
      <w:r w:rsidR="0007169D" w:rsidRPr="00D44CC9">
        <w:rPr>
          <w:rFonts w:ascii="Arial" w:hAnsi="Arial" w:cs="Arial"/>
          <w:b/>
          <w:sz w:val="20"/>
          <w:szCs w:val="20"/>
        </w:rPr>
        <w:t xml:space="preserve"> publications and communications.</w:t>
      </w:r>
    </w:p>
    <w:p w14:paraId="26AF2798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Bulletins/circulars/fact sheets</w:t>
      </w:r>
    </w:p>
    <w:p w14:paraId="288EAF36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Newsletters</w:t>
      </w:r>
    </w:p>
    <w:p w14:paraId="04E47EEA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Slide sets (developed)</w:t>
      </w:r>
    </w:p>
    <w:p w14:paraId="4CE597BF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Movies/video productions (developed)</w:t>
      </w:r>
    </w:p>
    <w:p w14:paraId="1EFB51D5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Radio programs</w:t>
      </w:r>
    </w:p>
    <w:p w14:paraId="2A7F0AE2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TV programs</w:t>
      </w:r>
    </w:p>
    <w:p w14:paraId="66D143E9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Popular articles &amp; journal articles</w:t>
      </w:r>
    </w:p>
    <w:p w14:paraId="05272A40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 xml:space="preserve">Computer programs (developed)        </w:t>
      </w:r>
    </w:p>
    <w:p w14:paraId="4A8C7C3E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Internet sites</w:t>
      </w:r>
    </w:p>
    <w:p w14:paraId="0A8729B3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CD-ROM's</w:t>
      </w:r>
    </w:p>
    <w:p w14:paraId="7E575CF7" w14:textId="77777777" w:rsidR="007E5CED" w:rsidRPr="00D44CC9" w:rsidRDefault="007E5CED" w:rsidP="007E5CED">
      <w:pPr>
        <w:ind w:left="720"/>
        <w:rPr>
          <w:rFonts w:ascii="Arial" w:hAnsi="Arial" w:cs="Arial"/>
          <w:sz w:val="20"/>
          <w:szCs w:val="20"/>
        </w:rPr>
      </w:pPr>
    </w:p>
    <w:p w14:paraId="78965E9F" w14:textId="77777777" w:rsidR="007E5CED" w:rsidRPr="00D44CC9" w:rsidRDefault="00637BCD" w:rsidP="007E5CE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Activities in professional societies.</w:t>
      </w:r>
    </w:p>
    <w:p w14:paraId="3BB8F35F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 xml:space="preserve">Regional or State </w:t>
      </w:r>
    </w:p>
    <w:p w14:paraId="415D55DC" w14:textId="77777777" w:rsidR="007E5CED" w:rsidRPr="00D44CC9" w:rsidRDefault="00564B4C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O</w:t>
      </w:r>
      <w:r w:rsidR="007E5CED" w:rsidRPr="00D44CC9">
        <w:rPr>
          <w:rFonts w:ascii="Arial" w:hAnsi="Arial" w:cs="Arial"/>
          <w:sz w:val="20"/>
          <w:szCs w:val="20"/>
        </w:rPr>
        <w:t>ffices held</w:t>
      </w:r>
    </w:p>
    <w:p w14:paraId="34B3A44D" w14:textId="77777777" w:rsidR="007E5CED" w:rsidRPr="00D44CC9" w:rsidRDefault="007E5CED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Committee activities and leadership</w:t>
      </w:r>
    </w:p>
    <w:p w14:paraId="6AB2ED78" w14:textId="77777777" w:rsidR="007E5CED" w:rsidRPr="00D44CC9" w:rsidRDefault="007E5CED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Awards</w:t>
      </w:r>
    </w:p>
    <w:p w14:paraId="6D4D0A14" w14:textId="77777777" w:rsidR="007E5CED" w:rsidRPr="00D44CC9" w:rsidRDefault="007E5CED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Papers presented</w:t>
      </w:r>
    </w:p>
    <w:p w14:paraId="3F889A46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National</w:t>
      </w:r>
    </w:p>
    <w:p w14:paraId="769356C1" w14:textId="77777777" w:rsidR="007E5CED" w:rsidRPr="00D44CC9" w:rsidRDefault="007E5CED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Offices held</w:t>
      </w:r>
    </w:p>
    <w:p w14:paraId="0D741677" w14:textId="77777777" w:rsidR="007E5CED" w:rsidRPr="00D44CC9" w:rsidRDefault="007E5CED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Committee activities and leadership</w:t>
      </w:r>
    </w:p>
    <w:p w14:paraId="398E7985" w14:textId="77777777" w:rsidR="007E5CED" w:rsidRPr="00D44CC9" w:rsidRDefault="007E5CED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Awards</w:t>
      </w:r>
    </w:p>
    <w:p w14:paraId="29D8B630" w14:textId="77777777" w:rsidR="007E5CED" w:rsidRPr="00D44CC9" w:rsidRDefault="007E5CED" w:rsidP="007E5CED">
      <w:pPr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lastRenderedPageBreak/>
        <w:t>Papers presented</w:t>
      </w:r>
    </w:p>
    <w:p w14:paraId="79D2253A" w14:textId="77777777" w:rsidR="007E5CED" w:rsidRPr="00D44CC9" w:rsidRDefault="007E5CED" w:rsidP="007E5CED">
      <w:pPr>
        <w:ind w:left="720"/>
        <w:rPr>
          <w:rFonts w:ascii="Arial" w:hAnsi="Arial" w:cs="Arial"/>
          <w:sz w:val="20"/>
          <w:szCs w:val="20"/>
        </w:rPr>
      </w:pPr>
    </w:p>
    <w:p w14:paraId="0DEB2174" w14:textId="77777777" w:rsidR="007E5CED" w:rsidRPr="00D44CC9" w:rsidRDefault="007E5CED" w:rsidP="007E5CE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 xml:space="preserve">Academic </w:t>
      </w:r>
      <w:r w:rsidR="0007169D" w:rsidRPr="00D44CC9">
        <w:rPr>
          <w:rFonts w:ascii="Arial" w:hAnsi="Arial" w:cs="Arial"/>
          <w:b/>
          <w:sz w:val="20"/>
          <w:szCs w:val="20"/>
        </w:rPr>
        <w:t>leadership.</w:t>
      </w:r>
    </w:p>
    <w:p w14:paraId="106F0A87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Local</w:t>
      </w:r>
    </w:p>
    <w:p w14:paraId="0EF3970A" w14:textId="77777777" w:rsidR="007E5CED" w:rsidRPr="00D44CC9" w:rsidRDefault="007E5CED" w:rsidP="007E5C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National</w:t>
      </w:r>
    </w:p>
    <w:p w14:paraId="31F624BD" w14:textId="77777777" w:rsidR="007E5CED" w:rsidRPr="00D44CC9" w:rsidRDefault="007E5CED" w:rsidP="007E5CED">
      <w:pPr>
        <w:rPr>
          <w:rFonts w:ascii="Arial" w:hAnsi="Arial" w:cs="Arial"/>
          <w:sz w:val="20"/>
          <w:szCs w:val="20"/>
        </w:rPr>
      </w:pPr>
    </w:p>
    <w:p w14:paraId="4AEC32C9" w14:textId="77777777" w:rsidR="007E5CED" w:rsidRPr="00D44CC9" w:rsidRDefault="007E5CED" w:rsidP="007E5CE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 xml:space="preserve">Grants </w:t>
      </w:r>
      <w:r w:rsidR="0007169D" w:rsidRPr="00D44CC9">
        <w:rPr>
          <w:rFonts w:ascii="Arial" w:hAnsi="Arial" w:cs="Arial"/>
          <w:b/>
          <w:sz w:val="20"/>
          <w:szCs w:val="20"/>
        </w:rPr>
        <w:t>related to extension.</w:t>
      </w:r>
    </w:p>
    <w:p w14:paraId="626537D6" w14:textId="77777777" w:rsidR="007E5CED" w:rsidRPr="00D44CC9" w:rsidRDefault="007E5CED" w:rsidP="007E5CED">
      <w:pPr>
        <w:ind w:left="360"/>
        <w:rPr>
          <w:rFonts w:ascii="Arial" w:hAnsi="Arial" w:cs="Arial"/>
          <w:b/>
          <w:sz w:val="20"/>
          <w:szCs w:val="20"/>
        </w:rPr>
      </w:pPr>
    </w:p>
    <w:p w14:paraId="601BFF61" w14:textId="77777777" w:rsidR="007E5CED" w:rsidRPr="00D44CC9" w:rsidRDefault="007E5CED" w:rsidP="007E5CE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 xml:space="preserve">Other </w:t>
      </w:r>
      <w:r w:rsidR="0007169D" w:rsidRPr="00D44CC9">
        <w:rPr>
          <w:rFonts w:ascii="Arial" w:hAnsi="Arial" w:cs="Arial"/>
          <w:b/>
          <w:sz w:val="20"/>
          <w:szCs w:val="20"/>
        </w:rPr>
        <w:t>professional leadership.</w:t>
      </w:r>
      <w:r w:rsidRPr="00D44CC9">
        <w:rPr>
          <w:rFonts w:ascii="Arial" w:hAnsi="Arial" w:cs="Arial"/>
          <w:sz w:val="20"/>
          <w:szCs w:val="20"/>
        </w:rPr>
        <w:t xml:space="preserve"> (Non</w:t>
      </w:r>
      <w:r w:rsidR="008A332C" w:rsidRPr="00D44CC9">
        <w:rPr>
          <w:rFonts w:ascii="Arial" w:hAnsi="Arial" w:cs="Arial"/>
          <w:sz w:val="20"/>
          <w:szCs w:val="20"/>
        </w:rPr>
        <w:t>-</w:t>
      </w:r>
      <w:r w:rsidRPr="00D44CC9">
        <w:rPr>
          <w:rFonts w:ascii="Arial" w:hAnsi="Arial" w:cs="Arial"/>
          <w:sz w:val="20"/>
          <w:szCs w:val="20"/>
        </w:rPr>
        <w:t>Professional Societies)</w:t>
      </w:r>
    </w:p>
    <w:p w14:paraId="2D2128FF" w14:textId="77777777" w:rsidR="007E5CED" w:rsidRPr="00D44CC9" w:rsidRDefault="007E5CED" w:rsidP="007E5CED">
      <w:pPr>
        <w:ind w:left="360"/>
        <w:rPr>
          <w:rFonts w:ascii="Arial" w:hAnsi="Arial" w:cs="Arial"/>
          <w:sz w:val="20"/>
          <w:szCs w:val="20"/>
        </w:rPr>
      </w:pPr>
    </w:p>
    <w:p w14:paraId="6C2E82AB" w14:textId="77777777" w:rsidR="007E5CED" w:rsidRPr="00D44CC9" w:rsidRDefault="008A332C" w:rsidP="00EF62D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Addi</w:t>
      </w:r>
      <w:r w:rsidR="007E5CED" w:rsidRPr="00D44CC9">
        <w:rPr>
          <w:rFonts w:ascii="Arial" w:hAnsi="Arial" w:cs="Arial"/>
          <w:b/>
          <w:sz w:val="20"/>
          <w:szCs w:val="20"/>
        </w:rPr>
        <w:t xml:space="preserve">tional </w:t>
      </w:r>
      <w:r w:rsidR="0007169D" w:rsidRPr="00D44CC9">
        <w:rPr>
          <w:rFonts w:ascii="Arial" w:hAnsi="Arial" w:cs="Arial"/>
          <w:b/>
          <w:sz w:val="20"/>
          <w:szCs w:val="20"/>
        </w:rPr>
        <w:t>pertinent information.</w:t>
      </w:r>
    </w:p>
    <w:p w14:paraId="4F57D7A0" w14:textId="77777777" w:rsidR="007E5CED" w:rsidRPr="00D44CC9" w:rsidRDefault="007E5CED" w:rsidP="007E5CED">
      <w:pPr>
        <w:ind w:left="360"/>
        <w:rPr>
          <w:rFonts w:ascii="Arial" w:hAnsi="Arial" w:cs="Arial"/>
          <w:sz w:val="20"/>
          <w:szCs w:val="20"/>
        </w:rPr>
      </w:pPr>
    </w:p>
    <w:p w14:paraId="77F7F88D" w14:textId="77777777" w:rsidR="00B4329A" w:rsidRPr="00D44CC9" w:rsidRDefault="00B4329A" w:rsidP="007E5C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>Nomination Letter</w:t>
      </w:r>
    </w:p>
    <w:p w14:paraId="7F073AD8" w14:textId="77777777" w:rsidR="00B4329A" w:rsidRPr="00D44CC9" w:rsidRDefault="00B4329A" w:rsidP="008A332C">
      <w:pPr>
        <w:ind w:firstLine="360"/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Include an evaluation form</w:t>
      </w:r>
      <w:r w:rsidR="008A332C" w:rsidRPr="00D44CC9">
        <w:rPr>
          <w:rFonts w:ascii="Arial" w:hAnsi="Arial" w:cs="Arial"/>
          <w:sz w:val="20"/>
          <w:szCs w:val="20"/>
        </w:rPr>
        <w:t>.</w:t>
      </w:r>
    </w:p>
    <w:p w14:paraId="536979F6" w14:textId="77777777" w:rsidR="008A332C" w:rsidRPr="00D44CC9" w:rsidRDefault="008A332C" w:rsidP="008A332C">
      <w:pPr>
        <w:ind w:firstLine="360"/>
        <w:rPr>
          <w:rFonts w:ascii="Arial" w:hAnsi="Arial" w:cs="Arial"/>
          <w:b/>
          <w:sz w:val="20"/>
          <w:szCs w:val="20"/>
        </w:rPr>
      </w:pPr>
    </w:p>
    <w:p w14:paraId="1078B833" w14:textId="77777777" w:rsidR="007E5CED" w:rsidRPr="00D44CC9" w:rsidRDefault="007E5CED" w:rsidP="007E5C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4CC9">
        <w:rPr>
          <w:rFonts w:ascii="Arial" w:hAnsi="Arial" w:cs="Arial"/>
          <w:b/>
          <w:sz w:val="20"/>
          <w:szCs w:val="20"/>
        </w:rPr>
        <w:t xml:space="preserve">Letters of Support and Evaluation Forms </w:t>
      </w:r>
    </w:p>
    <w:p w14:paraId="023F2A3D" w14:textId="77777777" w:rsidR="007E5CED" w:rsidRPr="00D44CC9" w:rsidRDefault="007E5CED" w:rsidP="007E5CED">
      <w:pPr>
        <w:ind w:firstLine="360"/>
        <w:rPr>
          <w:rFonts w:ascii="Arial" w:hAnsi="Arial" w:cs="Arial"/>
          <w:sz w:val="20"/>
          <w:szCs w:val="20"/>
        </w:rPr>
      </w:pPr>
      <w:r w:rsidRPr="00D44CC9">
        <w:rPr>
          <w:rFonts w:ascii="Arial" w:hAnsi="Arial" w:cs="Arial"/>
          <w:sz w:val="20"/>
          <w:szCs w:val="20"/>
        </w:rPr>
        <w:t>Include an evaluation form along with each letter.</w:t>
      </w:r>
    </w:p>
    <w:p w14:paraId="4C4411FE" w14:textId="77777777" w:rsidR="00E31B23" w:rsidRPr="00D44CC9" w:rsidRDefault="00E31B23" w:rsidP="007E5CED">
      <w:pPr>
        <w:ind w:firstLine="360"/>
        <w:rPr>
          <w:rFonts w:ascii="Arial" w:hAnsi="Arial" w:cs="Arial"/>
          <w:sz w:val="20"/>
          <w:szCs w:val="20"/>
        </w:rPr>
      </w:pPr>
    </w:p>
    <w:p w14:paraId="6A732114" w14:textId="77777777" w:rsidR="00596458" w:rsidRPr="00D44CC9" w:rsidRDefault="00596458">
      <w:pPr>
        <w:rPr>
          <w:rFonts w:ascii="Arial" w:hAnsi="Arial" w:cs="Arial"/>
          <w:sz w:val="20"/>
          <w:szCs w:val="20"/>
        </w:rPr>
      </w:pPr>
    </w:p>
    <w:sectPr w:rsidR="00596458" w:rsidRPr="00D44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92F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A4158D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B12BE4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D5F1FF5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ED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169D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E737A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28DD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867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1EC"/>
    <w:rsid w:val="00215D47"/>
    <w:rsid w:val="00216FFF"/>
    <w:rsid w:val="00217971"/>
    <w:rsid w:val="002205FD"/>
    <w:rsid w:val="002219FA"/>
    <w:rsid w:val="00223343"/>
    <w:rsid w:val="002248F9"/>
    <w:rsid w:val="002300F4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17C3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0410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5575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6A1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958"/>
    <w:rsid w:val="00564B4C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2EE4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4F9D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37BCD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3E9C"/>
    <w:rsid w:val="006842DC"/>
    <w:rsid w:val="00685C40"/>
    <w:rsid w:val="00686CFB"/>
    <w:rsid w:val="00686DE5"/>
    <w:rsid w:val="00691D32"/>
    <w:rsid w:val="006943C7"/>
    <w:rsid w:val="00695383"/>
    <w:rsid w:val="0069652F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1197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5CED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32C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B2F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16AD"/>
    <w:rsid w:val="009B6658"/>
    <w:rsid w:val="009B7BC0"/>
    <w:rsid w:val="009C32FE"/>
    <w:rsid w:val="009C651A"/>
    <w:rsid w:val="009C6630"/>
    <w:rsid w:val="009C6865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0CC4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498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329A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0530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4204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4CC9"/>
    <w:rsid w:val="00D45231"/>
    <w:rsid w:val="00D453EC"/>
    <w:rsid w:val="00D54F08"/>
    <w:rsid w:val="00D573C9"/>
    <w:rsid w:val="00D5766C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31B23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4EBE"/>
    <w:rsid w:val="00E7736A"/>
    <w:rsid w:val="00E80147"/>
    <w:rsid w:val="00E84118"/>
    <w:rsid w:val="00E84491"/>
    <w:rsid w:val="00E87C57"/>
    <w:rsid w:val="00E90365"/>
    <w:rsid w:val="00E91395"/>
    <w:rsid w:val="00E918D9"/>
    <w:rsid w:val="00E91DBF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024E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1C8"/>
    <w:rsid w:val="00EE458A"/>
    <w:rsid w:val="00EE626A"/>
    <w:rsid w:val="00EF0EC7"/>
    <w:rsid w:val="00EF5422"/>
    <w:rsid w:val="00EF62DD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C9765"/>
  <w15:chartTrackingRefBased/>
  <w15:docId w15:val="{0119E3CC-8C7B-4ABE-ABA7-F0D48E1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Wiles">
    <w:name w:val="L J Wiles"/>
    <w:semiHidden/>
    <w:rsid w:val="00E31B23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E31B23"/>
    <w:rPr>
      <w:color w:val="0000FF"/>
      <w:u w:val="single"/>
    </w:rPr>
  </w:style>
  <w:style w:type="paragraph" w:styleId="BalloonText">
    <w:name w:val="Balloon Text"/>
    <w:basedOn w:val="Normal"/>
    <w:semiHidden/>
    <w:rsid w:val="004B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EXTENSION AWARD</vt:lpstr>
    </vt:vector>
  </TitlesOfParts>
  <Company>USDA-ARS-NPA, WMR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EXTENSION AWARD</dc:title>
  <dc:subject/>
  <dc:creator>L J Wiles</dc:creator>
  <cp:keywords/>
  <cp:lastModifiedBy>Annie Stechert</cp:lastModifiedBy>
  <cp:revision>2</cp:revision>
  <dcterms:created xsi:type="dcterms:W3CDTF">2021-08-19T19:38:00Z</dcterms:created>
  <dcterms:modified xsi:type="dcterms:W3CDTF">2021-08-19T19:38:00Z</dcterms:modified>
</cp:coreProperties>
</file>